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76C" w:rsidRDefault="0018076C" w:rsidP="00183E93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83E93" w:rsidRDefault="00183E93" w:rsidP="00183E93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83E93" w:rsidRDefault="00183E93" w:rsidP="00183E93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83E93" w:rsidRPr="00183E93" w:rsidRDefault="00183E93" w:rsidP="00183E93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8076C" w:rsidRPr="00183E93" w:rsidRDefault="00183E93" w:rsidP="00112367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183E93">
        <w:rPr>
          <w:rFonts w:ascii="Times New Roman" w:hAnsi="Times New Roman" w:cs="Times New Roman"/>
          <w:b/>
          <w:sz w:val="28"/>
          <w:szCs w:val="28"/>
          <w:lang w:val="ru-RU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еналидомид</w:t>
      </w:r>
      <w:proofErr w:type="spellEnd"/>
    </w:p>
    <w:p w:rsidR="0018076C" w:rsidRPr="00183E93" w:rsidRDefault="00D775B1" w:rsidP="00112367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83E93">
        <w:rPr>
          <w:rFonts w:ascii="Times New Roman" w:hAnsi="Times New Roman" w:cs="Times New Roman"/>
          <w:b/>
          <w:sz w:val="28"/>
          <w:szCs w:val="28"/>
          <w:lang w:val="ru-RU"/>
        </w:rPr>
        <w:t>Информация для пациентов</w:t>
      </w:r>
    </w:p>
    <w:p w:rsidR="0018076C" w:rsidRDefault="00D775B1" w:rsidP="00112367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83E93">
        <w:rPr>
          <w:rFonts w:ascii="Times New Roman" w:hAnsi="Times New Roman" w:cs="Times New Roman"/>
          <w:b/>
          <w:sz w:val="28"/>
          <w:szCs w:val="28"/>
          <w:lang w:val="ru-RU"/>
        </w:rPr>
        <w:t>Женщины, способные</w:t>
      </w:r>
      <w:r w:rsidR="00183E93" w:rsidRPr="00183E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83E93">
        <w:rPr>
          <w:rFonts w:ascii="Times New Roman" w:hAnsi="Times New Roman" w:cs="Times New Roman"/>
          <w:b/>
          <w:sz w:val="28"/>
          <w:szCs w:val="28"/>
          <w:lang w:val="ru-RU"/>
        </w:rPr>
        <w:t>к деторождению</w:t>
      </w:r>
    </w:p>
    <w:p w:rsidR="00183E93" w:rsidRDefault="00183E93" w:rsidP="00112367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83E93" w:rsidRPr="00CC4828" w:rsidRDefault="00183E93" w:rsidP="00CC4828">
      <w:pPr>
        <w:widowControl/>
        <w:rPr>
          <w:rFonts w:ascii="Times New Roman" w:eastAsia="Liberation Mono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18076C" w:rsidRPr="00183E93" w:rsidRDefault="00D775B1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83E9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Краткое описание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183E93">
      <w:pPr>
        <w:pStyle w:val="Preformatted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83E93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 может быть опасен для плода.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12367" w:rsidRDefault="00D775B1" w:rsidP="00112367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Было доказано, что </w:t>
      </w:r>
      <w:proofErr w:type="spellStart"/>
      <w:r w:rsidRPr="00183E93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 вызывает врожденные пороки развития у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животных и может обладать аналогичным действием у человека.</w:t>
      </w:r>
    </w:p>
    <w:p w:rsidR="0018076C" w:rsidRPr="00183E93" w:rsidRDefault="0018076C" w:rsidP="00112367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Для того чтобы убедиться, что плод не подвергается действию </w:t>
      </w:r>
      <w:proofErr w:type="spellStart"/>
      <w:r w:rsidRPr="00183E93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183E9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183E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ваш врач заполнит Форму для начала лечения, свидетельствующую, что вы</w:t>
      </w:r>
      <w:r w:rsidR="00183E93"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были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проинформированы о требовании к предупреждению беременности на</w:t>
      </w:r>
      <w:r w:rsidR="00183E93"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протяжении всего лечения </w:t>
      </w:r>
      <w:proofErr w:type="spellStart"/>
      <w:r w:rsidRPr="00183E93">
        <w:rPr>
          <w:rFonts w:ascii="Times New Roman" w:hAnsi="Times New Roman" w:cs="Times New Roman"/>
          <w:sz w:val="24"/>
          <w:szCs w:val="24"/>
          <w:lang w:val="ru-RU"/>
        </w:rPr>
        <w:t>леналиномидом</w:t>
      </w:r>
      <w:proofErr w:type="spellEnd"/>
      <w:r w:rsidRPr="00183E93">
        <w:rPr>
          <w:rFonts w:ascii="Times New Roman" w:hAnsi="Times New Roman" w:cs="Times New Roman"/>
          <w:sz w:val="24"/>
          <w:szCs w:val="24"/>
          <w:lang w:val="ru-RU"/>
        </w:rPr>
        <w:t>, а также в течение не менее 4 недель</w:t>
      </w:r>
      <w:r w:rsidR="00183E93"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после прекращения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лечения </w:t>
      </w:r>
      <w:proofErr w:type="spellStart"/>
      <w:r w:rsidRPr="00183E93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183E9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183E93">
      <w:pPr>
        <w:pStyle w:val="Preformatted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Вы не должны передавать </w:t>
      </w:r>
      <w:proofErr w:type="spellStart"/>
      <w:r w:rsidRPr="00183E93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 другим лицам.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Следует всегда возвращать неиспользованные капсулы провизору как можно</w:t>
      </w:r>
      <w:r w:rsidR="00183E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раньше для дальнейшего безопасного уничтожения.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Вы не должны быть донором крови во время лечения, при прерывании приема</w:t>
      </w:r>
      <w:r w:rsidR="00183E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препарата и в течение не менее 7 дней после прекращения лечения.</w:t>
      </w:r>
    </w:p>
    <w:p w:rsidR="0018076C" w:rsidRPr="00183E93" w:rsidRDefault="0018076C" w:rsidP="00112367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Если во время приема </w:t>
      </w:r>
      <w:proofErr w:type="spellStart"/>
      <w:r w:rsidRPr="00183E93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 у вас возникли какие-либо побочные</w:t>
      </w:r>
      <w:r w:rsidR="00183E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эффекты, следует сообщить об этом своему врачу.</w:t>
      </w:r>
    </w:p>
    <w:p w:rsidR="0018076C" w:rsidRPr="00183E93" w:rsidRDefault="0018076C" w:rsidP="00112367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Дополнительная информация приведена в инструкции по медицинскому</w:t>
      </w:r>
      <w:r w:rsidR="00183E93">
        <w:rPr>
          <w:rFonts w:ascii="Times New Roman" w:hAnsi="Times New Roman" w:cs="Times New Roman"/>
          <w:sz w:val="24"/>
          <w:szCs w:val="24"/>
          <w:lang w:val="ru-RU"/>
        </w:rPr>
        <w:t xml:space="preserve"> применению препарата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183E93">
      <w:pPr>
        <w:pStyle w:val="Preformatted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Никогда не принимайте </w:t>
      </w:r>
      <w:proofErr w:type="spellStart"/>
      <w:r w:rsidRPr="00183E93">
        <w:rPr>
          <w:rFonts w:ascii="Times New Roman" w:hAnsi="Times New Roman" w:cs="Times New Roman"/>
          <w:sz w:val="24"/>
          <w:szCs w:val="24"/>
          <w:lang w:val="ru-RU"/>
        </w:rPr>
        <w:t>леналидомил</w:t>
      </w:r>
      <w:proofErr w:type="spellEnd"/>
      <w:r w:rsidRPr="00183E93">
        <w:rPr>
          <w:rFonts w:ascii="Times New Roman" w:hAnsi="Times New Roman" w:cs="Times New Roman"/>
          <w:sz w:val="24"/>
          <w:szCs w:val="24"/>
          <w:lang w:val="ru-RU"/>
        </w:rPr>
        <w:t>, если:</w:t>
      </w:r>
    </w:p>
    <w:p w:rsidR="0018076C" w:rsidRPr="00183E93" w:rsidRDefault="00D775B1" w:rsidP="00183E93">
      <w:pPr>
        <w:pStyle w:val="PreformattedText"/>
        <w:numPr>
          <w:ilvl w:val="0"/>
          <w:numId w:val="2"/>
        </w:numPr>
        <w:ind w:left="0" w:firstLine="1134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вы беременны;</w:t>
      </w:r>
    </w:p>
    <w:p w:rsidR="0018076C" w:rsidRPr="00183E93" w:rsidRDefault="00D775B1" w:rsidP="00183E93">
      <w:pPr>
        <w:pStyle w:val="PreformattedText"/>
        <w:numPr>
          <w:ilvl w:val="0"/>
          <w:numId w:val="2"/>
        </w:numPr>
        <w:ind w:left="0" w:firstLine="1134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кормите грудью;</w:t>
      </w:r>
    </w:p>
    <w:p w:rsidR="0018076C" w:rsidRPr="00CC4828" w:rsidRDefault="00D775B1" w:rsidP="00CC4828">
      <w:pPr>
        <w:pStyle w:val="PreformattedText"/>
        <w:numPr>
          <w:ilvl w:val="0"/>
          <w:numId w:val="2"/>
        </w:numPr>
        <w:ind w:left="0" w:firstLine="1134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вы женщина, способная к зачатию ребенка,</w:t>
      </w:r>
      <w:r w:rsidRPr="00CC4828">
        <w:rPr>
          <w:rFonts w:ascii="Times New Roman" w:hAnsi="Times New Roman" w:cs="Times New Roman"/>
          <w:sz w:val="24"/>
          <w:szCs w:val="24"/>
          <w:lang w:val="ru-RU"/>
        </w:rPr>
        <w:t xml:space="preserve"> даже если вы не планируете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беременность, но</w:t>
      </w:r>
      <w:r w:rsidRPr="00CC4828">
        <w:rPr>
          <w:rFonts w:ascii="Times New Roman" w:hAnsi="Times New Roman" w:cs="Times New Roman"/>
          <w:sz w:val="24"/>
          <w:szCs w:val="24"/>
          <w:lang w:val="ru-RU"/>
        </w:rPr>
        <w:t xml:space="preserve"> не были выполнены все условия программы</w:t>
      </w:r>
      <w:r w:rsidR="00183E93" w:rsidRPr="00CC4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C4828">
        <w:rPr>
          <w:rFonts w:ascii="Times New Roman" w:hAnsi="Times New Roman" w:cs="Times New Roman"/>
          <w:sz w:val="24"/>
          <w:szCs w:val="24"/>
          <w:lang w:val="ru-RU"/>
        </w:rPr>
        <w:t>предупреждения беременности.</w:t>
      </w:r>
    </w:p>
    <w:p w:rsidR="0018076C" w:rsidRPr="00183E93" w:rsidRDefault="0018076C" w:rsidP="00183E93">
      <w:pPr>
        <w:pStyle w:val="PreformattedText"/>
        <w:ind w:firstLine="1134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CC4828" w:rsidRDefault="00D775B1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4828">
        <w:rPr>
          <w:rFonts w:ascii="Times New Roman" w:hAnsi="Times New Roman" w:cs="Times New Roman"/>
          <w:b/>
          <w:sz w:val="28"/>
          <w:szCs w:val="28"/>
          <w:lang w:val="ru-RU"/>
        </w:rPr>
        <w:t>Побочные эффекты</w:t>
      </w:r>
    </w:p>
    <w:p w:rsidR="00CC4828" w:rsidRDefault="00CC4828" w:rsidP="00CC4828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CC4828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Как и любой препарат </w:t>
      </w:r>
      <w:proofErr w:type="spellStart"/>
      <w:r w:rsidRPr="00183E93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 может вызывать побочные эффекты, хотя и не у всех.</w:t>
      </w:r>
    </w:p>
    <w:p w:rsidR="00CC4828" w:rsidRDefault="00D775B1" w:rsidP="00CC4828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Некоторые побочные эффекты встречаются чаще, чем другие, и отдельные из них</w:t>
      </w:r>
      <w:r w:rsidR="00CC4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являются более серьезными, чем остальные. </w:t>
      </w:r>
    </w:p>
    <w:p w:rsidR="00CC4828" w:rsidRDefault="00D775B1" w:rsidP="00CC4828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вам необходима более подробная</w:t>
      </w:r>
      <w:r w:rsidR="00CC4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информация, проконсультируйтесь со своим врачом и прочтите инструкцию по</w:t>
      </w:r>
      <w:r w:rsidR="00CC4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медицинскому применению препарата. Почти все побочные эффекты являются</w:t>
      </w:r>
      <w:r w:rsidR="00CC4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временными. Их можно легко предотвратить или вылечить. </w:t>
      </w:r>
    </w:p>
    <w:p w:rsidR="0018076C" w:rsidRPr="00183E93" w:rsidRDefault="00D775B1" w:rsidP="00CC4828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Самое важное — знать, чего</w:t>
      </w:r>
      <w:r w:rsidR="00CC4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можно ожидать и о чем нужно сообщить врачу. Очень важно, чтобы вы сообщали своему</w:t>
      </w:r>
      <w:r w:rsidR="00CC4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врачу о любых побочных эффектах, возникших во время лечения </w:t>
      </w:r>
      <w:proofErr w:type="spellStart"/>
      <w:r w:rsidRPr="00183E93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183E9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18076C" w:rsidRPr="001B1354" w:rsidRDefault="00D775B1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135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Программа предупреждения беременности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12367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Вы должны предупредить своего врача в случае, если вы беременны, если вы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считаете, что можете быть беременны или если вы планируете беременность,</w:t>
      </w:r>
      <w:r w:rsidR="003216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 xml:space="preserve">так как </w:t>
      </w:r>
      <w:proofErr w:type="spellStart"/>
      <w:r w:rsidRPr="00112367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112367">
        <w:rPr>
          <w:rFonts w:ascii="Times New Roman" w:hAnsi="Times New Roman" w:cs="Times New Roman"/>
          <w:sz w:val="24"/>
          <w:szCs w:val="24"/>
          <w:lang w:val="ru-RU"/>
        </w:rPr>
        <w:t xml:space="preserve"> считается опасным для плода.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12367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вы можете забеременеть, вы должны выполнять все необходимые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мероприятия для предупреждения беременности и подтверждения отсутствия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беременности во время лечения. Перед началом терапии вы должны спросить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у своего врача, возможно ли у вас наступление беременности, даже если вы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считаете это маловероятным.</w:t>
      </w:r>
    </w:p>
    <w:p w:rsidR="0018076C" w:rsidRPr="00183E93" w:rsidRDefault="0018076C" w:rsidP="00112367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12367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вы способны забеременеть и даже если вы согласны не иметь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гетеросексуальных половых отношений и ежемесячно подтверждать это, перед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началом лечения вам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необходимо будет выполнить тест на беременность под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наблюдением своего врача. Данная процедура будет повторяться не менее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одного раза каждые 4 недели во время лечения, при перерывах в терапии и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минимум в течение 4 недель после окончания лечения (за исключением случая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подтвержденной трубной стерилизации).</w:t>
      </w:r>
    </w:p>
    <w:p w:rsidR="0018076C" w:rsidRPr="00183E93" w:rsidRDefault="0018076C" w:rsidP="00112367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12367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у вас возможно наступление беременности, то вам следует использовать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эффективный способ контрацепции в течение не менее 4 недель до начала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лечения, во время лечения (включая перерывы в терапии) и на протяжении не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менее 4 недель после окончания лечения. Ваш врач расскажет вам об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эффективных способах контрацепции, так как использовать некоторые методы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 xml:space="preserve">при приеме </w:t>
      </w:r>
      <w:proofErr w:type="spellStart"/>
      <w:r w:rsidRPr="00112367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112367">
        <w:rPr>
          <w:rFonts w:ascii="Times New Roman" w:hAnsi="Times New Roman" w:cs="Times New Roman"/>
          <w:sz w:val="24"/>
          <w:szCs w:val="24"/>
          <w:lang w:val="ru-RU"/>
        </w:rPr>
        <w:t xml:space="preserve"> не рекомендуется. Поэтому очень важно, чтобы вы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обсудили данную тему со своим врачом.</w:t>
      </w:r>
    </w:p>
    <w:p w:rsidR="0018076C" w:rsidRPr="00183E93" w:rsidRDefault="0018076C" w:rsidP="00112367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12367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Вы можете получить консультацию по контрацепции в местной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гинекологической клинике или женской консультации.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12367" w:rsidRDefault="00D775B1" w:rsidP="00112367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вы считаете, что могли забеременеть в любое время в период приема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12367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112367">
        <w:rPr>
          <w:rFonts w:ascii="Times New Roman" w:hAnsi="Times New Roman" w:cs="Times New Roman"/>
          <w:sz w:val="24"/>
          <w:szCs w:val="24"/>
          <w:lang w:val="ru-RU"/>
        </w:rPr>
        <w:t xml:space="preserve"> или в течение 4 недель после завершения терапии, вы должны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 xml:space="preserve">немедленно прекратить прием </w:t>
      </w:r>
      <w:proofErr w:type="spellStart"/>
      <w:r w:rsidRPr="00112367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112367">
        <w:rPr>
          <w:rFonts w:ascii="Times New Roman" w:hAnsi="Times New Roman" w:cs="Times New Roman"/>
          <w:sz w:val="24"/>
          <w:szCs w:val="24"/>
          <w:lang w:val="ru-RU"/>
        </w:rPr>
        <w:t xml:space="preserve"> и сразу же проинформировать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 xml:space="preserve">об этом своего врача. Ваш 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врач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направит вас к специалисту в области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тератологии или врачу, имеющем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соответствующий опыт, для обследования и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367">
        <w:rPr>
          <w:rFonts w:ascii="Times New Roman" w:hAnsi="Times New Roman" w:cs="Times New Roman"/>
          <w:sz w:val="24"/>
          <w:szCs w:val="24"/>
          <w:lang w:val="ru-RU"/>
        </w:rPr>
        <w:t>получения рекомендаций.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18076C" w:rsidRPr="00FF4CB2" w:rsidRDefault="00D775B1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F4CB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ИНФОРМАЦИЯ, КОТОРУЮ СЛЕДУЕТ УЧИТЫВАТЬ ПРИ</w:t>
      </w:r>
      <w:r w:rsidR="00FF4C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F4CB2">
        <w:rPr>
          <w:rFonts w:ascii="Times New Roman" w:hAnsi="Times New Roman" w:cs="Times New Roman"/>
          <w:b/>
          <w:sz w:val="24"/>
          <w:szCs w:val="24"/>
          <w:lang w:val="ru-RU"/>
        </w:rPr>
        <w:t>ИСПОЛЬЗОВАНИИ ЛЕКАРСТВЕННОГО ПРЕПАРАТА: ДЛЯ</w:t>
      </w:r>
      <w:r w:rsidR="00FF4C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F4CB2">
        <w:rPr>
          <w:rFonts w:ascii="Times New Roman" w:hAnsi="Times New Roman" w:cs="Times New Roman"/>
          <w:b/>
          <w:sz w:val="24"/>
          <w:szCs w:val="24"/>
          <w:lang w:val="ru-RU"/>
        </w:rPr>
        <w:t>ПАЦИЕНТОВ, ЧЛЕНОВ СЕМЬИ И ЛИЦ, ОСУЩЕСТВЛЯЮЩИХ</w:t>
      </w:r>
      <w:r w:rsidR="00FF4C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F4CB2">
        <w:rPr>
          <w:rFonts w:ascii="Times New Roman" w:hAnsi="Times New Roman" w:cs="Times New Roman"/>
          <w:b/>
          <w:sz w:val="24"/>
          <w:szCs w:val="24"/>
          <w:lang w:val="ru-RU"/>
        </w:rPr>
        <w:t>УХОД ЗА ПАЦИЕНТОМ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Храните блистеры с капсулами в оригинальной упаковке.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112367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Капсулы могут иногда быть случайно повреждены при выдавливании из блистера,</w:t>
      </w:r>
      <w:r w:rsidR="003216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особенно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надавливать на середину капсулы. Капсулы не следует выдавливать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из блист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ера,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надавливая на середину или на оба конца, так как это может привести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к деформации и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разламыванию капсулы.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112367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Рекомендуется надавливать только на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один конец капсулы (см. рисунки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 ниже),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в этом случае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давление оказывается только на один участок, что уменьшает риск</w:t>
      </w:r>
      <w:r w:rsidR="00112367">
        <w:rPr>
          <w:rFonts w:ascii="Times New Roman" w:hAnsi="Times New Roman" w:cs="Times New Roman"/>
          <w:sz w:val="24"/>
          <w:szCs w:val="24"/>
          <w:lang w:val="ru-RU"/>
        </w:rPr>
        <w:t xml:space="preserve"> деформации или 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>разламывания капсулы.</w:t>
      </w:r>
    </w:p>
    <w:p w:rsidR="00FF4CB2" w:rsidRDefault="00FF4CB2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FF4CB2" w:rsidRDefault="00112367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72636F5B" wp14:editId="6BB3DC7C">
            <wp:extent cx="1303600" cy="1303600"/>
            <wp:effectExtent l="0" t="0" r="0" b="0"/>
            <wp:docPr id="1" name="Рисунок 1" descr="d:\okk4\Рабочий стол\капсула\капсула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kk4\Рабочий стол\капсула\капсула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676" cy="1323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260BE6FF" wp14:editId="31A9836E">
            <wp:extent cx="1271290" cy="1279249"/>
            <wp:effectExtent l="0" t="0" r="5080" b="0"/>
            <wp:docPr id="2" name="Рисунок 2" descr="d:\okk4\Рабочий стол\капсула\капсула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kk4\Рабочий стол\капсула\капсула-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67" cy="132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023D8ACA" wp14:editId="0E021218">
            <wp:extent cx="1247747" cy="1271601"/>
            <wp:effectExtent l="0" t="0" r="0" b="5080"/>
            <wp:docPr id="3" name="Рисунок 3" descr="d:\okk4\Рабочий стол\капсула\капсула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kk4\Рабочий стол\капсула\капсула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154" cy="1291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36197279" wp14:editId="09495A09">
            <wp:extent cx="1247775" cy="1271629"/>
            <wp:effectExtent l="0" t="0" r="0" b="5080"/>
            <wp:docPr id="4" name="Рисунок 4" descr="d:\okk4\Рабочий стол\капсула\капсула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kk4\Рабочий стол\капсула\капсула-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996" cy="129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CB2" w:rsidRDefault="00FF4CB2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FF4CB2" w:rsidRDefault="00FF4CB2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FF4CB2" w:rsidRDefault="00D775B1" w:rsidP="00796C10">
      <w:pPr>
        <w:pStyle w:val="PreformattedTex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CB2">
        <w:rPr>
          <w:rFonts w:ascii="Times New Roman" w:hAnsi="Times New Roman" w:cs="Times New Roman"/>
          <w:b/>
          <w:sz w:val="28"/>
          <w:szCs w:val="28"/>
          <w:lang w:val="ru-RU"/>
        </w:rPr>
        <w:t>При использовании лекарственного препарата используйте</w:t>
      </w:r>
      <w:r w:rsidR="00796C1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F4CB2">
        <w:rPr>
          <w:rFonts w:ascii="Times New Roman" w:hAnsi="Times New Roman" w:cs="Times New Roman"/>
          <w:b/>
          <w:sz w:val="28"/>
          <w:szCs w:val="28"/>
          <w:lang w:val="ru-RU"/>
        </w:rPr>
        <w:t>указанные ниже меры предосторожности, чтобы защитить себя</w:t>
      </w:r>
      <w:r w:rsidR="00796C1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F4CB2">
        <w:rPr>
          <w:rFonts w:ascii="Times New Roman" w:hAnsi="Times New Roman" w:cs="Times New Roman"/>
          <w:b/>
          <w:sz w:val="28"/>
          <w:szCs w:val="28"/>
          <w:lang w:val="ru-RU"/>
        </w:rPr>
        <w:t>от случайного воздействия препарата, если вы являетесь членом</w:t>
      </w:r>
      <w:r w:rsidR="00796C1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F4CB2">
        <w:rPr>
          <w:rFonts w:ascii="Times New Roman" w:hAnsi="Times New Roman" w:cs="Times New Roman"/>
          <w:b/>
          <w:sz w:val="28"/>
          <w:szCs w:val="28"/>
          <w:lang w:val="ru-RU"/>
        </w:rPr>
        <w:t>семьи и (или) лицом, осуществляющим уход за пациентом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C44853" w:rsidRDefault="00D775B1" w:rsidP="00C44853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Надевайте одноразовые перчатки при обращении с препаратом и (или)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упаковкой (например, блистером или капсулой).</w:t>
      </w:r>
    </w:p>
    <w:p w:rsidR="0018076C" w:rsidRPr="00183E93" w:rsidRDefault="0018076C" w:rsidP="00C4485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C44853" w:rsidRDefault="00D775B1" w:rsidP="00C44853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Правильно снимайте перчатки для предотвращения возможного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воздействия на кожу (см. ниже).</w:t>
      </w:r>
    </w:p>
    <w:p w:rsidR="0018076C" w:rsidRPr="00183E93" w:rsidRDefault="0018076C" w:rsidP="00C4485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C44853" w:rsidRDefault="00D775B1" w:rsidP="00C44853">
      <w:pPr>
        <w:pStyle w:val="Preformatted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Поместите перчатки в заклеивающийся полиэтиленовый пакет и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утилизируйте в соответствии с местными требованиями.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FF4CB2">
      <w:pPr>
        <w:pStyle w:val="Preformatted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После удаления перчаток тщательно вымойте руки водой с мылом.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18076C" w:rsidRPr="00FF4CB2" w:rsidRDefault="00D775B1" w:rsidP="00C44853">
      <w:pPr>
        <w:pStyle w:val="PreformattedTex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CB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Если упаковка лекарственного препарата выглядит поврежденной,</w:t>
      </w:r>
      <w:r w:rsidR="00C448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F4CB2">
        <w:rPr>
          <w:rFonts w:ascii="Times New Roman" w:hAnsi="Times New Roman" w:cs="Times New Roman"/>
          <w:b/>
          <w:sz w:val="28"/>
          <w:szCs w:val="28"/>
          <w:lang w:val="ru-RU"/>
        </w:rPr>
        <w:t>используйте следующие дополнительные меры предосторожности,</w:t>
      </w:r>
      <w:r w:rsidR="00C448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F4CB2">
        <w:rPr>
          <w:rFonts w:ascii="Times New Roman" w:hAnsi="Times New Roman" w:cs="Times New Roman"/>
          <w:b/>
          <w:sz w:val="28"/>
          <w:szCs w:val="28"/>
          <w:lang w:val="ru-RU"/>
        </w:rPr>
        <w:t>чтобы защитить себя от случайного воздействия препарата.</w:t>
      </w:r>
    </w:p>
    <w:p w:rsidR="0018076C" w:rsidRPr="00183E93" w:rsidRDefault="0018076C" w:rsidP="00C4485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FF4CB2">
      <w:pPr>
        <w:pStyle w:val="Preformatted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вы видите, чт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>о картонная упаковка повреждена</w:t>
      </w: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 — не открывайте.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FF4CB2">
      <w:pPr>
        <w:pStyle w:val="Preformatted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блистеры повреждены или протекают или вы заметили, что</w:t>
      </w:r>
    </w:p>
    <w:p w:rsidR="0018076C" w:rsidRPr="00183E93" w:rsidRDefault="00D775B1" w:rsidP="00FF4CB2">
      <w:pPr>
        <w:pStyle w:val="PreformattedText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 xml:space="preserve">капсулы повреждены или протекают, — </w:t>
      </w:r>
      <w:r w:rsidRPr="00FF4CB2">
        <w:rPr>
          <w:rFonts w:ascii="Times New Roman" w:hAnsi="Times New Roman" w:cs="Times New Roman"/>
          <w:b/>
          <w:sz w:val="24"/>
          <w:szCs w:val="24"/>
          <w:lang w:val="ru-RU"/>
        </w:rPr>
        <w:t>немедленно закройте</w:t>
      </w:r>
      <w:r w:rsidR="00FF4CB2" w:rsidRPr="00FF4C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F4CB2">
        <w:rPr>
          <w:rFonts w:ascii="Times New Roman" w:hAnsi="Times New Roman" w:cs="Times New Roman"/>
          <w:b/>
          <w:sz w:val="24"/>
          <w:szCs w:val="24"/>
          <w:lang w:val="ru-RU"/>
        </w:rPr>
        <w:t>картонную упаковку.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321643" w:rsidRDefault="00D775B1" w:rsidP="00C44853">
      <w:pPr>
        <w:pStyle w:val="aa"/>
        <w:numPr>
          <w:ilvl w:val="0"/>
          <w:numId w:val="2"/>
        </w:numPr>
        <w:jc w:val="both"/>
        <w:rPr>
          <w:lang w:val="ru-RU"/>
        </w:rPr>
      </w:pPr>
      <w:r w:rsidRPr="00321643">
        <w:rPr>
          <w:lang w:val="ru-RU"/>
        </w:rPr>
        <w:t>Поместите препарат в герметично закрывающийся полиэтиленовый</w:t>
      </w:r>
      <w:r w:rsidR="00C44853" w:rsidRPr="00321643">
        <w:rPr>
          <w:lang w:val="ru-RU"/>
        </w:rPr>
        <w:t xml:space="preserve"> </w:t>
      </w:r>
      <w:r w:rsidRPr="00321643">
        <w:rPr>
          <w:lang w:val="ru-RU"/>
        </w:rPr>
        <w:t>пакет.</w:t>
      </w:r>
    </w:p>
    <w:p w:rsidR="0018076C" w:rsidRPr="00321643" w:rsidRDefault="00D775B1" w:rsidP="00C44853">
      <w:pPr>
        <w:pStyle w:val="aa"/>
        <w:numPr>
          <w:ilvl w:val="0"/>
          <w:numId w:val="2"/>
        </w:numPr>
        <w:jc w:val="both"/>
        <w:rPr>
          <w:lang w:val="ru-RU"/>
        </w:rPr>
      </w:pPr>
      <w:r w:rsidRPr="00321643">
        <w:rPr>
          <w:lang w:val="ru-RU"/>
        </w:rPr>
        <w:t xml:space="preserve">Как можно быстрее возвратите неиспользованную </w:t>
      </w:r>
      <w:proofErr w:type="spellStart"/>
      <w:r w:rsidRPr="00321643">
        <w:rPr>
          <w:lang w:val="ru-RU"/>
        </w:rPr>
        <w:t>упаковку</w:t>
      </w:r>
      <w:r w:rsidR="00C44853" w:rsidRPr="00321643">
        <w:rPr>
          <w:lang w:val="ru-RU"/>
        </w:rPr>
        <w:t>провизору</w:t>
      </w:r>
      <w:proofErr w:type="spellEnd"/>
      <w:r w:rsidR="00C44853" w:rsidRPr="00321643">
        <w:rPr>
          <w:lang w:val="ru-RU"/>
        </w:rPr>
        <w:t xml:space="preserve"> для </w:t>
      </w:r>
      <w:r w:rsidRPr="00321643">
        <w:rPr>
          <w:lang w:val="ru-RU"/>
        </w:rPr>
        <w:t>безопасной утилизации.</w:t>
      </w:r>
    </w:p>
    <w:p w:rsidR="0018076C" w:rsidRPr="00321643" w:rsidRDefault="0018076C" w:rsidP="00C44853">
      <w:pPr>
        <w:rPr>
          <w:lang w:val="ru-RU"/>
        </w:rPr>
      </w:pPr>
    </w:p>
    <w:p w:rsidR="0018076C" w:rsidRPr="00FF4CB2" w:rsidRDefault="00321643" w:rsidP="00C44853">
      <w:pPr>
        <w:pStyle w:val="PreformattedTex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Если препарат высыпан</w:t>
      </w:r>
      <w:r w:rsidR="00D775B1" w:rsidRPr="00FF4CB2">
        <w:rPr>
          <w:rFonts w:ascii="Times New Roman" w:hAnsi="Times New Roman" w:cs="Times New Roman"/>
          <w:b/>
          <w:sz w:val="28"/>
          <w:szCs w:val="28"/>
          <w:lang w:val="ru-RU"/>
        </w:rPr>
        <w:t>, примите надлежащие меры</w:t>
      </w:r>
      <w:r w:rsidR="00C448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775B1" w:rsidRPr="00FF4CB2">
        <w:rPr>
          <w:rFonts w:ascii="Times New Roman" w:hAnsi="Times New Roman" w:cs="Times New Roman"/>
          <w:b/>
          <w:sz w:val="28"/>
          <w:szCs w:val="28"/>
          <w:lang w:val="ru-RU"/>
        </w:rPr>
        <w:t>предосторожности, чтобы свести к минимуму его воздействие,</w:t>
      </w:r>
      <w:r w:rsidR="00C448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775B1" w:rsidRPr="00FF4CB2">
        <w:rPr>
          <w:rFonts w:ascii="Times New Roman" w:hAnsi="Times New Roman" w:cs="Times New Roman"/>
          <w:b/>
          <w:sz w:val="28"/>
          <w:szCs w:val="28"/>
          <w:lang w:val="ru-RU"/>
        </w:rPr>
        <w:t>с помощью соответствующих средств индивидуальной защиты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C44853" w:rsidRDefault="00D775B1" w:rsidP="00C44853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капсулы раскрошились или разломаны, пыль, содержащая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действующее вещество, может попасть в окружающую среду.</w:t>
      </w:r>
    </w:p>
    <w:p w:rsidR="0018076C" w:rsidRPr="00183E93" w:rsidRDefault="00D775B1" w:rsidP="00C44853">
      <w:pPr>
        <w:pStyle w:val="PreformattedText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Постарайтесь не просыпать и не вдохнуть рассыпавшийся порошок.</w:t>
      </w:r>
    </w:p>
    <w:p w:rsidR="0018076C" w:rsidRPr="00183E93" w:rsidRDefault="0018076C" w:rsidP="00C4485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FF4CB2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Для уборки просыпавшегося порошка наденьте одноразовые перчатки.</w:t>
      </w:r>
    </w:p>
    <w:p w:rsidR="0018076C" w:rsidRPr="00183E93" w:rsidRDefault="0018076C" w:rsidP="00FF4CB2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C44853" w:rsidRDefault="00D775B1" w:rsidP="00C44853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Положите влажную ткань или полотенце на поверхность, куда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просыпался порошок, чтобы свести к минимуму попадание порошка в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воздух. Добавьте больше жидкости, чтобы вещество могло раствориться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полностью. Затем тщательно вымойте поверхность водой с мылом и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высушите.</w:t>
      </w:r>
    </w:p>
    <w:p w:rsidR="0018076C" w:rsidRPr="00183E93" w:rsidRDefault="0018076C" w:rsidP="00C4485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C44853" w:rsidRDefault="00D775B1" w:rsidP="00C44853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Поместите все материалы, контактировавшие с порошком, включая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влажную ткань или полотенце, а также перчатки в заклеивающийся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полиэтиленовый пакет и утилизируйте в соответствии с местными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требованиями для лекарственных средств.</w:t>
      </w:r>
    </w:p>
    <w:p w:rsidR="0018076C" w:rsidRPr="00183E93" w:rsidRDefault="0018076C" w:rsidP="00C4485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C44853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После снятия перчаток тщательно вымойте руки водой с мылом.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C44853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Немедленно сообщите о случившемся вашему врачу.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18076C" w:rsidRPr="00FF4CB2" w:rsidRDefault="00D775B1" w:rsidP="00FF4CB2">
      <w:pPr>
        <w:pStyle w:val="PreformattedTex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CB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Если содержимое капсулы попало на кожу или слизистые</w:t>
      </w:r>
      <w:r w:rsidR="00FF4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F4CB2">
        <w:rPr>
          <w:rFonts w:ascii="Times New Roman" w:hAnsi="Times New Roman" w:cs="Times New Roman"/>
          <w:b/>
          <w:sz w:val="28"/>
          <w:szCs w:val="28"/>
          <w:lang w:val="ru-RU"/>
        </w:rPr>
        <w:t>оболочки</w:t>
      </w:r>
    </w:p>
    <w:p w:rsidR="00FF4CB2" w:rsidRDefault="00FF4CB2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8076C" w:rsidRPr="00C44853" w:rsidRDefault="00D775B1" w:rsidP="00C44853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порошок лекарственного препарата попал на кожу, тщательно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промойте пораженную область проточной водой с мылом.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C44853" w:rsidRDefault="00D775B1" w:rsidP="00C44853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Если порошок попал в глаза, а вы носите контактные линзы, немедленно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снимите их, если это легко сделать, и утилизируйте их. Немедленно</w:t>
      </w:r>
      <w:r w:rsidR="00C44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промойте глаза большим количеством воды в течение не менее 15 минут.</w:t>
      </w:r>
      <w:r w:rsidR="003216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4853">
        <w:rPr>
          <w:rFonts w:ascii="Times New Roman" w:hAnsi="Times New Roman" w:cs="Times New Roman"/>
          <w:sz w:val="24"/>
          <w:szCs w:val="24"/>
          <w:lang w:val="ru-RU"/>
        </w:rPr>
        <w:t>Если возникло раздражение, обратитесь к офтальмологу.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F13D46" w:rsidRDefault="00F13D46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F13D46" w:rsidRDefault="00F13D46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F13D46" w:rsidRDefault="00D775B1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3D46">
        <w:rPr>
          <w:rFonts w:ascii="Times New Roman" w:hAnsi="Times New Roman" w:cs="Times New Roman"/>
          <w:b/>
          <w:sz w:val="28"/>
          <w:szCs w:val="28"/>
          <w:lang w:val="ru-RU"/>
        </w:rPr>
        <w:t>Правильная техника снятия перчаток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F13D46" w:rsidRDefault="00C4485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5ABD9CCC" wp14:editId="373520DE">
            <wp:extent cx="1482276" cy="1947737"/>
            <wp:effectExtent l="0" t="0" r="3810" b="0"/>
            <wp:docPr id="5" name="Рисунок 5" descr="d:\okk4\Рабочий стол\Перчатки\схема удаления перчаток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okk4\Рабочий стол\Перчатки\схема удаления перчаток-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395" cy="195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0EAED37B" wp14:editId="63F3BDFE">
            <wp:extent cx="1482614" cy="1948180"/>
            <wp:effectExtent l="0" t="0" r="3810" b="0"/>
            <wp:docPr id="6" name="Рисунок 6" descr="d:\okk4\Рабочий стол\Перчатки\схема удаления перчаток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okk4\Рабочий стол\Перчатки\схема удаления перчаток-0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889" cy="196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0C788331" wp14:editId="064DAE45">
            <wp:extent cx="1463494" cy="1962840"/>
            <wp:effectExtent l="0" t="0" r="3810" b="0"/>
            <wp:docPr id="7" name="Рисунок 7" descr="d:\okk4\Рабочий стол\Перчатки\схема удаления перчаток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okk4\Рабочий стол\Перчатки\схема удаления перчаток-0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836" cy="1975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40AFFF81" wp14:editId="3AE9D6A6">
            <wp:extent cx="1488387" cy="1967589"/>
            <wp:effectExtent l="0" t="0" r="0" b="0"/>
            <wp:docPr id="8" name="Рисунок 8" descr="d:\okk4\Рабочий стол\Перчатки\схема удаления перчаток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okk4\Рабочий стол\Перчатки\схема удаления перчаток-0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746" cy="1983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A76" w:rsidRDefault="00D55A76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D55A76" w:rsidRDefault="00D55A76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18076C" w:rsidRPr="00183E93" w:rsidRDefault="00D775B1" w:rsidP="00F13D46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Возьмитесь за край перчатки около запястья (1).</w:t>
      </w:r>
    </w:p>
    <w:p w:rsidR="0018076C" w:rsidRPr="00183E93" w:rsidRDefault="00D775B1" w:rsidP="00F13D46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Стяните перчатку с руки, выворачивая ее наизнанку (2).</w:t>
      </w:r>
    </w:p>
    <w:p w:rsidR="0018076C" w:rsidRPr="00D55A76" w:rsidRDefault="00D775B1" w:rsidP="00D55A76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Держите снятую перчатку в руке с надетой перчаткой (3).</w:t>
      </w:r>
    </w:p>
    <w:p w:rsidR="0018076C" w:rsidRPr="00183E93" w:rsidRDefault="00D775B1" w:rsidP="00F13D46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Просуньте палец без перчатки под манжету оставшейся перчатки, будьте</w:t>
      </w:r>
    </w:p>
    <w:p w:rsidR="0018076C" w:rsidRPr="00183E93" w:rsidRDefault="00D775B1" w:rsidP="00D55A76">
      <w:pPr>
        <w:pStyle w:val="PreformattedText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осторожны, чтобы не касаться внешней стороны перчатки (4).</w:t>
      </w:r>
    </w:p>
    <w:p w:rsidR="0018076C" w:rsidRPr="00183E93" w:rsidRDefault="00D775B1" w:rsidP="00F13D46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Стяните с себя перчатку, выворачивая ее наизнанку, создавая «мешочек»</w:t>
      </w:r>
    </w:p>
    <w:p w:rsidR="0018076C" w:rsidRPr="00183E93" w:rsidRDefault="00D775B1" w:rsidP="00D55A76">
      <w:pPr>
        <w:pStyle w:val="PreformattedText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для обеих перчаток.</w:t>
      </w:r>
    </w:p>
    <w:p w:rsidR="0018076C" w:rsidRPr="00D55A76" w:rsidRDefault="00D775B1" w:rsidP="00D55A76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Утилизируйте в соответствующий контейнер.</w:t>
      </w:r>
    </w:p>
    <w:p w:rsidR="0018076C" w:rsidRPr="00183E93" w:rsidRDefault="00D775B1" w:rsidP="00F13D46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183E93">
        <w:rPr>
          <w:rFonts w:ascii="Times New Roman" w:hAnsi="Times New Roman" w:cs="Times New Roman"/>
          <w:sz w:val="24"/>
          <w:szCs w:val="24"/>
          <w:lang w:val="ru-RU"/>
        </w:rPr>
        <w:t>Тщательно вымойте руки водой с мылом.</w:t>
      </w:r>
    </w:p>
    <w:p w:rsidR="0018076C" w:rsidRPr="00183E93" w:rsidRDefault="0018076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8076C" w:rsidRPr="00183E93">
      <w:headerReference w:type="default" r:id="rId15"/>
      <w:footerReference w:type="default" r:id="rId16"/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846" w:rsidRDefault="00EF3846" w:rsidP="00183E93">
      <w:r>
        <w:separator/>
      </w:r>
    </w:p>
  </w:endnote>
  <w:endnote w:type="continuationSeparator" w:id="0">
    <w:p w:rsidR="00EF3846" w:rsidRDefault="00EF3846" w:rsidP="0018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urce Han Serif CN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E93" w:rsidRPr="00183E93" w:rsidRDefault="00183E93" w:rsidP="00183E93">
    <w:pPr>
      <w:pStyle w:val="a8"/>
      <w:rPr>
        <w:lang w:val="ru-RU"/>
      </w:rPr>
    </w:pPr>
    <w:r w:rsidRPr="00183E93">
      <w:rPr>
        <w:lang w:val="ru-RU"/>
      </w:rPr>
      <w:t>Конфиденциальная информация, являющаяся собственностью компании ООО «Озон Медика»</w:t>
    </w:r>
  </w:p>
  <w:p w:rsidR="00183E93" w:rsidRPr="00183E93" w:rsidRDefault="00183E93">
    <w:pPr>
      <w:pStyle w:val="a8"/>
      <w:rPr>
        <w:lang w:val="ru-RU"/>
      </w:rPr>
    </w:pPr>
  </w:p>
  <w:p w:rsidR="00183E93" w:rsidRPr="00183E93" w:rsidRDefault="00183E93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846" w:rsidRDefault="00EF3846" w:rsidP="00183E93">
      <w:r>
        <w:separator/>
      </w:r>
    </w:p>
  </w:footnote>
  <w:footnote w:type="continuationSeparator" w:id="0">
    <w:p w:rsidR="00EF3846" w:rsidRDefault="00EF3846" w:rsidP="00183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E93" w:rsidRDefault="00183E93" w:rsidP="00183E93">
    <w:pPr>
      <w:pStyle w:val="a6"/>
      <w:rPr>
        <w:lang w:val="ru-RU"/>
      </w:rPr>
    </w:pPr>
  </w:p>
  <w:p w:rsidR="00183E93" w:rsidRPr="00183E93" w:rsidRDefault="00183E93">
    <w:pPr>
      <w:pStyle w:val="a6"/>
      <w:rPr>
        <w:lang w:val="ru-RU"/>
      </w:rPr>
    </w:pPr>
    <w:r w:rsidRPr="00183E93">
      <w:rPr>
        <w:lang w:val="ru-RU"/>
      </w:rPr>
      <w:t xml:space="preserve">Информация о препарате </w:t>
    </w:r>
    <w:proofErr w:type="spellStart"/>
    <w:r w:rsidRPr="00183E93">
      <w:rPr>
        <w:lang w:val="ru-RU"/>
      </w:rPr>
      <w:t>Леналидомид</w:t>
    </w:r>
    <w:proofErr w:type="spellEnd"/>
    <w:r w:rsidRPr="00183E93">
      <w:rPr>
        <w:lang w:val="ru-RU"/>
      </w:rPr>
      <w:t xml:space="preserve"> для пациентов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5538E"/>
    <w:multiLevelType w:val="hybridMultilevel"/>
    <w:tmpl w:val="24A64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845E5"/>
    <w:multiLevelType w:val="hybridMultilevel"/>
    <w:tmpl w:val="7B8A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13686"/>
    <w:multiLevelType w:val="hybridMultilevel"/>
    <w:tmpl w:val="B84CC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B2914"/>
    <w:multiLevelType w:val="hybridMultilevel"/>
    <w:tmpl w:val="FCAC1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76C"/>
    <w:rsid w:val="00112367"/>
    <w:rsid w:val="0018076C"/>
    <w:rsid w:val="00183E93"/>
    <w:rsid w:val="001B1354"/>
    <w:rsid w:val="00321643"/>
    <w:rsid w:val="007351A8"/>
    <w:rsid w:val="00796C10"/>
    <w:rsid w:val="00C44853"/>
    <w:rsid w:val="00CC4828"/>
    <w:rsid w:val="00CC5EF8"/>
    <w:rsid w:val="00D55A76"/>
    <w:rsid w:val="00D775B1"/>
    <w:rsid w:val="00DB1EAF"/>
    <w:rsid w:val="00EF3846"/>
    <w:rsid w:val="00F13D46"/>
    <w:rsid w:val="00FF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B7A4"/>
  <w15:docId w15:val="{FD0E5A29-12A6-4608-B127-14E7AE3A6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erif CN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Source Han Sans CN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reformattedText">
    <w:name w:val="Preformatted Text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83E9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183E93"/>
    <w:rPr>
      <w:rFonts w:cs="Mangal"/>
      <w:szCs w:val="21"/>
    </w:rPr>
  </w:style>
  <w:style w:type="paragraph" w:styleId="a8">
    <w:name w:val="footer"/>
    <w:basedOn w:val="a"/>
    <w:link w:val="a9"/>
    <w:uiPriority w:val="99"/>
    <w:unhideWhenUsed/>
    <w:rsid w:val="00183E9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183E93"/>
    <w:rPr>
      <w:rFonts w:cs="Mangal"/>
      <w:szCs w:val="21"/>
    </w:rPr>
  </w:style>
  <w:style w:type="paragraph" w:styleId="aa">
    <w:name w:val="List Paragraph"/>
    <w:basedOn w:val="a"/>
    <w:uiPriority w:val="34"/>
    <w:qFormat/>
    <w:rsid w:val="00C44853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Корнеева Лариса Германовна</cp:lastModifiedBy>
  <cp:revision>8</cp:revision>
  <dcterms:created xsi:type="dcterms:W3CDTF">2023-02-20T06:25:00Z</dcterms:created>
  <dcterms:modified xsi:type="dcterms:W3CDTF">2023-02-28T06:47:00Z</dcterms:modified>
  <dc:language>en-US</dc:language>
</cp:coreProperties>
</file>